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50EEEF2E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8F24E3" w:rsidRPr="00725D3E">
        <w:t xml:space="preserve"> </w:t>
      </w:r>
      <w:r w:rsidR="00E97429">
        <w:t>1</w:t>
      </w:r>
      <w:r w:rsidR="003D55F4">
        <w:t>2</w:t>
      </w:r>
      <w:r w:rsidR="00405BE8" w:rsidRPr="00725D3E">
        <w:t xml:space="preserve"> </w:t>
      </w:r>
      <w:r w:rsidR="00E97429">
        <w:t>kwietnia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AF6207">
        <w:t>3</w:t>
      </w:r>
    </w:p>
    <w:p w14:paraId="041BEF06" w14:textId="59CCA6C8" w:rsidR="004E70CC" w:rsidRDefault="00793133" w:rsidP="007931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350FA548" w14:textId="5F5CF13C" w:rsidR="006524C6" w:rsidRDefault="00E97429" w:rsidP="009B1F2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Urodzinowe koło fortuny w Galerii Zaspa</w:t>
      </w:r>
    </w:p>
    <w:p w14:paraId="48AC3E47" w14:textId="0A385176" w:rsidR="00E97429" w:rsidRDefault="004B1549" w:rsidP="009B1F2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Gdańska Galeria Zaspa w tym roku obchodzi swoje 7. urodziny. Z tej okazji w najbliższą sobotę (15 kwietnia) centrum handlowe zaprasza do wspólnego świętowania i zabawy. Na uczestników wydarzenia czekać będą wspaniałe nagrody, które wygrać będzie można w urodzinowym kole fortuny. Dla najmłodszych zaplanowane zostały</w:t>
      </w:r>
      <w:r w:rsidR="006D50C8">
        <w:rPr>
          <w:rFonts w:cstheme="minorHAnsi"/>
          <w:b/>
          <w:sz w:val="24"/>
          <w:szCs w:val="24"/>
        </w:rPr>
        <w:t xml:space="preserve"> z kolei</w:t>
      </w:r>
      <w:r>
        <w:rPr>
          <w:rFonts w:cstheme="minorHAnsi"/>
          <w:b/>
          <w:sz w:val="24"/>
          <w:szCs w:val="24"/>
        </w:rPr>
        <w:t xml:space="preserve"> kreatywne warsztaty oraz</w:t>
      </w:r>
      <w:r w:rsidR="006D50C8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b/>
          <w:sz w:val="24"/>
          <w:szCs w:val="24"/>
        </w:rPr>
        <w:t xml:space="preserve"> jak przystało na urodzinowe przyjęcie - słodkie upominki! </w:t>
      </w:r>
    </w:p>
    <w:p w14:paraId="098FAA2C" w14:textId="667A1A0D" w:rsidR="004B1549" w:rsidRDefault="004B1549" w:rsidP="009B1F20">
      <w:pPr>
        <w:jc w:val="both"/>
        <w:rPr>
          <w:rFonts w:cstheme="minorHAnsi"/>
          <w:bCs/>
          <w:sz w:val="24"/>
          <w:szCs w:val="24"/>
        </w:rPr>
      </w:pPr>
      <w:r w:rsidRPr="004B1549">
        <w:rPr>
          <w:rFonts w:cstheme="minorHAnsi"/>
          <w:bCs/>
          <w:sz w:val="24"/>
          <w:szCs w:val="24"/>
        </w:rPr>
        <w:t>Biżuteria,</w:t>
      </w:r>
      <w:r>
        <w:rPr>
          <w:rFonts w:cstheme="minorHAnsi"/>
          <w:bCs/>
          <w:sz w:val="24"/>
          <w:szCs w:val="24"/>
        </w:rPr>
        <w:t xml:space="preserve"> kosmetyki do pielęgnacji, zestawy słodyczy, słuchawki i świece zapachowe – to wszystko wygrać będzie można z okazji 7. urodzin gdańskiego centrum handlowego. </w:t>
      </w:r>
      <w:r w:rsidRPr="006D50C8">
        <w:rPr>
          <w:rFonts w:cstheme="minorHAnsi"/>
          <w:b/>
          <w:sz w:val="24"/>
          <w:szCs w:val="24"/>
        </w:rPr>
        <w:t>Już 15 kwietnia w godzinach 10:00 – 16:00 w Galerii Zaspa pojawi się koło fortuny.</w:t>
      </w:r>
      <w:r>
        <w:rPr>
          <w:rFonts w:cstheme="minorHAnsi"/>
          <w:bCs/>
          <w:sz w:val="24"/>
          <w:szCs w:val="24"/>
        </w:rPr>
        <w:t xml:space="preserve"> Wystarczy nim zakręcić by dać sobie szansę na szczęśliwy traf i stać się posiadaczem jedne</w:t>
      </w:r>
      <w:r w:rsidR="006D50C8">
        <w:rPr>
          <w:rFonts w:cstheme="minorHAnsi"/>
          <w:bCs/>
          <w:sz w:val="24"/>
          <w:szCs w:val="24"/>
        </w:rPr>
        <w:t>j</w:t>
      </w:r>
      <w:r>
        <w:rPr>
          <w:rFonts w:cstheme="minorHAnsi"/>
          <w:bCs/>
          <w:sz w:val="24"/>
          <w:szCs w:val="24"/>
        </w:rPr>
        <w:t xml:space="preserve"> z kilkuset </w:t>
      </w:r>
      <w:r w:rsidR="006D50C8">
        <w:rPr>
          <w:rFonts w:cstheme="minorHAnsi"/>
          <w:bCs/>
          <w:sz w:val="24"/>
          <w:szCs w:val="24"/>
        </w:rPr>
        <w:t xml:space="preserve">niespodzianek </w:t>
      </w:r>
      <w:r>
        <w:rPr>
          <w:rFonts w:cstheme="minorHAnsi"/>
          <w:bCs/>
          <w:sz w:val="24"/>
          <w:szCs w:val="24"/>
        </w:rPr>
        <w:t xml:space="preserve">przygotowanych przez centrum handlowe z myślą o jubileuszu. Co trzeba zrobić by wziąć udział w zabawie? Podczas sobotniego wydarzenia należy dokonać w sklepach Galerii Zaspa zakupów na minimum 150 zł i z paragonem udać się do urodzinowej strefy zabawy (można połączyć ze sobą maksymalnie dwa paragony). Potem wszystko zależy już od szczęścia… koła szczęścia, które wprawimy w ruch! Zabawa z urodzinowym kołem fortuny potrwa w Galerii Zaspa od godziny </w:t>
      </w:r>
      <w:r w:rsidRPr="006D50C8">
        <w:rPr>
          <w:rFonts w:cstheme="minorHAnsi"/>
          <w:b/>
          <w:sz w:val="24"/>
          <w:szCs w:val="24"/>
        </w:rPr>
        <w:t xml:space="preserve">10:00 do godziny 16:00 </w:t>
      </w:r>
      <w:r>
        <w:rPr>
          <w:rFonts w:cstheme="minorHAnsi"/>
          <w:bCs/>
          <w:sz w:val="24"/>
          <w:szCs w:val="24"/>
        </w:rPr>
        <w:t xml:space="preserve">lub do wyczerpania nagród. </w:t>
      </w:r>
    </w:p>
    <w:p w14:paraId="60C8324F" w14:textId="1C1A1D85" w:rsidR="004B1549" w:rsidRDefault="004B1549" w:rsidP="009B1F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Podczas urodzin nie zabraknie też </w:t>
      </w:r>
      <w:r w:rsidRPr="006D50C8">
        <w:rPr>
          <w:rFonts w:cstheme="minorHAnsi"/>
          <w:b/>
          <w:sz w:val="24"/>
          <w:szCs w:val="24"/>
        </w:rPr>
        <w:t>atrakcji dla dzieci</w:t>
      </w:r>
      <w:r>
        <w:rPr>
          <w:rFonts w:cstheme="minorHAnsi"/>
          <w:bCs/>
          <w:sz w:val="24"/>
          <w:szCs w:val="24"/>
        </w:rPr>
        <w:t xml:space="preserve">, które pod okiem animatorów będą mogły wziąć udział w </w:t>
      </w:r>
      <w:r w:rsidRPr="006D50C8">
        <w:rPr>
          <w:rFonts w:cstheme="minorHAnsi"/>
          <w:b/>
          <w:sz w:val="24"/>
          <w:szCs w:val="24"/>
        </w:rPr>
        <w:t>bezpłatnych kreatywnych warsztatach</w:t>
      </w:r>
      <w:r>
        <w:rPr>
          <w:rFonts w:cstheme="minorHAnsi"/>
          <w:bCs/>
          <w:sz w:val="24"/>
          <w:szCs w:val="24"/>
        </w:rPr>
        <w:t xml:space="preserve">. Tematem przewodnim zabaw będą oczywiście urodziny, najmłodsi wspólnie wykonają kartki urodzinowe, jubileuszowe czapeczki oraz kotyliony. Na każdego malucha czekać będzie też słodka niespodzianka w postaci pysznych krówek. </w:t>
      </w:r>
    </w:p>
    <w:p w14:paraId="30EB4565" w14:textId="6EC9E824" w:rsidR="004B1549" w:rsidRPr="006D50C8" w:rsidRDefault="004B1549" w:rsidP="009B1F20">
      <w:pPr>
        <w:jc w:val="both"/>
        <w:rPr>
          <w:rFonts w:cstheme="minorHAnsi"/>
          <w:b/>
          <w:sz w:val="24"/>
          <w:szCs w:val="24"/>
        </w:rPr>
      </w:pPr>
      <w:r w:rsidRPr="006D50C8">
        <w:rPr>
          <w:rFonts w:cstheme="minorHAnsi"/>
          <w:b/>
          <w:sz w:val="24"/>
          <w:szCs w:val="24"/>
        </w:rPr>
        <w:t xml:space="preserve">Urodziny Galerii Zaspa to świetna okazja by przypomnieć o ciekawej historii tego miejsca, sięgającej lat 20. XIX wieku. </w:t>
      </w:r>
    </w:p>
    <w:p w14:paraId="11B24FDE" w14:textId="33DDFC31" w:rsidR="004B1549" w:rsidRPr="004B1549" w:rsidRDefault="004B1549" w:rsidP="004B1549">
      <w:pPr>
        <w:jc w:val="both"/>
        <w:rPr>
          <w:rFonts w:cstheme="minorHAnsi"/>
          <w:bCs/>
          <w:sz w:val="24"/>
          <w:szCs w:val="24"/>
        </w:rPr>
      </w:pPr>
      <w:r w:rsidRPr="004B1549">
        <w:rPr>
          <w:rFonts w:cstheme="minorHAnsi"/>
          <w:bCs/>
          <w:sz w:val="24"/>
          <w:szCs w:val="24"/>
        </w:rPr>
        <w:t>W 1820 roku na terenach,</w:t>
      </w:r>
      <w:r>
        <w:rPr>
          <w:rFonts w:cstheme="minorHAnsi"/>
          <w:bCs/>
          <w:sz w:val="24"/>
          <w:szCs w:val="24"/>
        </w:rPr>
        <w:t xml:space="preserve"> gdzie obecnie funkcjonuje centrum handlowe</w:t>
      </w:r>
      <w:r w:rsidRPr="004B1549">
        <w:rPr>
          <w:rFonts w:cstheme="minorHAnsi"/>
          <w:bCs/>
          <w:sz w:val="24"/>
          <w:szCs w:val="24"/>
        </w:rPr>
        <w:t xml:space="preserve"> został utworzony ośrodek ćwiczeń wojsk pruskich, a 100 lat później powstały budynki, które pełnił funkcję dworca lotniczego Gdańsk-Wrzeszcz oraz hangarów lotniczych. </w:t>
      </w:r>
      <w:r>
        <w:rPr>
          <w:rFonts w:cstheme="minorHAnsi"/>
          <w:bCs/>
          <w:sz w:val="24"/>
          <w:szCs w:val="24"/>
        </w:rPr>
        <w:t xml:space="preserve">Na tym właśnie lotnisku swoją działalność zapoczątkował PLL LOT </w:t>
      </w:r>
      <w:r w:rsidRPr="004B1549">
        <w:rPr>
          <w:rFonts w:cstheme="minorHAnsi"/>
          <w:bCs/>
          <w:sz w:val="24"/>
          <w:szCs w:val="24"/>
        </w:rPr>
        <w:t xml:space="preserve">pod nazwą </w:t>
      </w:r>
      <w:proofErr w:type="spellStart"/>
      <w:r w:rsidRPr="004B1549">
        <w:rPr>
          <w:rFonts w:cstheme="minorHAnsi"/>
          <w:bCs/>
          <w:sz w:val="24"/>
          <w:szCs w:val="24"/>
        </w:rPr>
        <w:t>Aerolloyd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r w:rsidRPr="004B1549">
        <w:rPr>
          <w:rFonts w:cstheme="minorHAnsi"/>
          <w:bCs/>
          <w:sz w:val="24"/>
          <w:szCs w:val="24"/>
        </w:rPr>
        <w:t xml:space="preserve">która w 1925 roku </w:t>
      </w:r>
      <w:r>
        <w:rPr>
          <w:rFonts w:cstheme="minorHAnsi"/>
          <w:bCs/>
          <w:sz w:val="24"/>
          <w:szCs w:val="24"/>
        </w:rPr>
        <w:t xml:space="preserve">zmieniona została </w:t>
      </w:r>
      <w:r w:rsidRPr="004B1549">
        <w:rPr>
          <w:rFonts w:cstheme="minorHAnsi"/>
          <w:bCs/>
          <w:sz w:val="24"/>
          <w:szCs w:val="24"/>
        </w:rPr>
        <w:t xml:space="preserve">na Polska Linia Lotnicza </w:t>
      </w:r>
      <w:proofErr w:type="spellStart"/>
      <w:r w:rsidRPr="004B1549">
        <w:rPr>
          <w:rFonts w:cstheme="minorHAnsi"/>
          <w:bCs/>
          <w:sz w:val="24"/>
          <w:szCs w:val="24"/>
        </w:rPr>
        <w:t>Aerolot</w:t>
      </w:r>
      <w:proofErr w:type="spellEnd"/>
      <w:r w:rsidRPr="004B1549">
        <w:rPr>
          <w:rFonts w:cstheme="minorHAnsi"/>
          <w:bCs/>
          <w:sz w:val="24"/>
          <w:szCs w:val="24"/>
        </w:rPr>
        <w:t>, a trzy lata później na Polskie Linie Lotnicze LOT.</w:t>
      </w:r>
      <w:r>
        <w:rPr>
          <w:rFonts w:cstheme="minorHAnsi"/>
          <w:bCs/>
          <w:sz w:val="24"/>
          <w:szCs w:val="24"/>
        </w:rPr>
        <w:t xml:space="preserve"> </w:t>
      </w:r>
      <w:r w:rsidRPr="004B1549">
        <w:rPr>
          <w:rFonts w:cstheme="minorHAnsi"/>
          <w:bCs/>
          <w:sz w:val="24"/>
          <w:szCs w:val="24"/>
        </w:rPr>
        <w:t xml:space="preserve">Ostatni samolot pasażerski wystartował z </w:t>
      </w:r>
      <w:r>
        <w:rPr>
          <w:rFonts w:cstheme="minorHAnsi"/>
          <w:bCs/>
          <w:sz w:val="24"/>
          <w:szCs w:val="24"/>
        </w:rPr>
        <w:t xml:space="preserve">lotniska w </w:t>
      </w:r>
      <w:r w:rsidRPr="004B1549">
        <w:rPr>
          <w:rFonts w:cstheme="minorHAnsi"/>
          <w:bCs/>
          <w:sz w:val="24"/>
          <w:szCs w:val="24"/>
        </w:rPr>
        <w:t>1974 roku</w:t>
      </w:r>
      <w:r>
        <w:rPr>
          <w:rFonts w:cstheme="minorHAnsi"/>
          <w:bCs/>
          <w:sz w:val="24"/>
          <w:szCs w:val="24"/>
        </w:rPr>
        <w:t>, a</w:t>
      </w:r>
      <w:r w:rsidRPr="004B1549">
        <w:rPr>
          <w:rFonts w:cstheme="minorHAnsi"/>
          <w:bCs/>
          <w:sz w:val="24"/>
          <w:szCs w:val="24"/>
        </w:rPr>
        <w:t xml:space="preserve"> na </w:t>
      </w:r>
      <w:r>
        <w:rPr>
          <w:rFonts w:cstheme="minorHAnsi"/>
          <w:bCs/>
          <w:sz w:val="24"/>
          <w:szCs w:val="24"/>
        </w:rPr>
        <w:t xml:space="preserve">jego </w:t>
      </w:r>
      <w:r w:rsidRPr="004B1549">
        <w:rPr>
          <w:rFonts w:cstheme="minorHAnsi"/>
          <w:bCs/>
          <w:sz w:val="24"/>
          <w:szCs w:val="24"/>
        </w:rPr>
        <w:t xml:space="preserve">terenie stworzono zajezdnię </w:t>
      </w:r>
      <w:r w:rsidRPr="004B1549">
        <w:rPr>
          <w:rFonts w:cstheme="minorHAnsi"/>
          <w:bCs/>
          <w:sz w:val="24"/>
          <w:szCs w:val="24"/>
        </w:rPr>
        <w:lastRenderedPageBreak/>
        <w:t>autobusową, która funkcjonowała przez kolejnych 20 lat.</w:t>
      </w:r>
      <w:r>
        <w:rPr>
          <w:rFonts w:cstheme="minorHAnsi"/>
          <w:bCs/>
          <w:sz w:val="24"/>
          <w:szCs w:val="24"/>
        </w:rPr>
        <w:t xml:space="preserve"> </w:t>
      </w:r>
      <w:r w:rsidRPr="004B1549">
        <w:rPr>
          <w:rFonts w:cstheme="minorHAnsi"/>
          <w:bCs/>
          <w:sz w:val="24"/>
          <w:szCs w:val="24"/>
        </w:rPr>
        <w:t>Pod koniec lat 80</w:t>
      </w:r>
      <w:r>
        <w:rPr>
          <w:rFonts w:cstheme="minorHAnsi"/>
          <w:bCs/>
          <w:sz w:val="24"/>
          <w:szCs w:val="24"/>
        </w:rPr>
        <w:t>.</w:t>
      </w:r>
      <w:r w:rsidRPr="004B1549">
        <w:rPr>
          <w:rFonts w:cstheme="minorHAnsi"/>
          <w:bCs/>
          <w:sz w:val="24"/>
          <w:szCs w:val="24"/>
        </w:rPr>
        <w:t xml:space="preserve"> miejsce ponownie zmieniło funkcję</w:t>
      </w:r>
      <w:r>
        <w:rPr>
          <w:rFonts w:cstheme="minorHAnsi"/>
          <w:bCs/>
          <w:sz w:val="24"/>
          <w:szCs w:val="24"/>
        </w:rPr>
        <w:t xml:space="preserve">, wtedy to właśnie </w:t>
      </w:r>
      <w:r w:rsidRPr="004B1549">
        <w:rPr>
          <w:rFonts w:cstheme="minorHAnsi"/>
          <w:bCs/>
          <w:sz w:val="24"/>
          <w:szCs w:val="24"/>
        </w:rPr>
        <w:t>uzyskano pozwolenie na budowę Centrum Handlowego ETC Gdańsk, które stało się pierwszym, nowoczesnym obiektem handlowym w Gdańsku</w:t>
      </w:r>
      <w:r>
        <w:rPr>
          <w:rFonts w:cstheme="minorHAnsi"/>
          <w:bCs/>
          <w:sz w:val="24"/>
          <w:szCs w:val="24"/>
        </w:rPr>
        <w:t xml:space="preserve">. Przełomowym momentem była gruntowna modernizacja centrum handlowego, która </w:t>
      </w:r>
      <w:r w:rsidRPr="004B1549">
        <w:rPr>
          <w:rFonts w:cstheme="minorHAnsi"/>
          <w:bCs/>
          <w:sz w:val="24"/>
          <w:szCs w:val="24"/>
        </w:rPr>
        <w:t>obejmowała m.in. całkowitą zmianę układu komunikacyjnego, wzmocnienie konstrukcji oraz odświeżenie wnętrz i elewacji. Po przebudowie obiekt zyskał nową nazwę - Galeria Zaspa.</w:t>
      </w:r>
    </w:p>
    <w:p w14:paraId="6B916043" w14:textId="6620AF6F" w:rsidR="00E97429" w:rsidRPr="004B1549" w:rsidRDefault="004B1549" w:rsidP="004B1549">
      <w:pPr>
        <w:jc w:val="both"/>
        <w:rPr>
          <w:rFonts w:cstheme="minorHAnsi"/>
          <w:bCs/>
          <w:sz w:val="24"/>
          <w:szCs w:val="24"/>
        </w:rPr>
      </w:pPr>
      <w:r w:rsidRPr="004B1549">
        <w:rPr>
          <w:rFonts w:cstheme="minorHAnsi"/>
          <w:bCs/>
          <w:sz w:val="24"/>
          <w:szCs w:val="24"/>
        </w:rPr>
        <w:t>Galeria Zaspa pielęgnuje historię miejsca i nawiązuje do niej w swojej architekturze. Zachowany został pierwotny kształt budynku nawiązujący do dawnego hangaru lotniczego oraz więźba dachowa. Słupy znajdujące się w Galerii są stylizowane na skrzydła samolotu, a na ścianach znajdują się grafiki z historycznymi zdjęciami. Także logo Galerii Zaspa nawiązuje do historii miejsca, wykorzystując motyw skrzydeł samolotu jako odniesienie do pierwotnych funkcji jakie pełnił budynek.</w:t>
      </w:r>
      <w:r>
        <w:rPr>
          <w:rFonts w:cstheme="minorHAnsi"/>
          <w:bCs/>
          <w:sz w:val="24"/>
          <w:szCs w:val="24"/>
        </w:rPr>
        <w:t xml:space="preserve"> </w:t>
      </w:r>
    </w:p>
    <w:p w14:paraId="4C2003FD" w14:textId="77777777" w:rsidR="00E97429" w:rsidRDefault="00E97429" w:rsidP="009B1F20">
      <w:pPr>
        <w:jc w:val="both"/>
        <w:rPr>
          <w:rFonts w:cstheme="minorHAnsi"/>
          <w:b/>
          <w:sz w:val="28"/>
          <w:szCs w:val="28"/>
        </w:rPr>
      </w:pPr>
    </w:p>
    <w:p w14:paraId="697B259B" w14:textId="77777777" w:rsidR="006524C6" w:rsidRDefault="006524C6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7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080C08F1" w14:textId="77777777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t>***</w:t>
      </w:r>
    </w:p>
    <w:p w14:paraId="517A1787" w14:textId="592D1E3E" w:rsidR="00E97AE8" w:rsidRPr="00E97AE8" w:rsidRDefault="00793133" w:rsidP="00E97AE8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</w:t>
      </w:r>
      <w:r w:rsidR="00E97AE8" w:rsidRPr="00E16F78">
        <w:rPr>
          <w:sz w:val="21"/>
          <w:szCs w:val="21"/>
        </w:rPr>
        <w:t xml:space="preserve">Gdańsk) </w:t>
      </w:r>
      <w:r w:rsidR="00E97AE8" w:rsidRPr="00E97AE8">
        <w:rPr>
          <w:sz w:val="21"/>
          <w:szCs w:val="21"/>
        </w:rPr>
        <w:t>to miejsce codziennych, wygodnych zakupów zlokalizowane w gdańskiej dzielnicy Zaspa. To najstarsze centrum handlowe w Trójmieście znajdujące się na terenie dawnego lotniska we Wrzeszczu, którego początki sięgają lat 20-tych XIX w. Dzięki modernizacji Klienci Galerii Zaspa mogą komfortowo robić codzienne zakupy, a odpowiedni dobór markowych sklepów i punktów usługowych umożliwia załatwienie wszystkich spraw w jednym miejscu. Na dwóch piętrach Galerii Zaspa znajduje się 30 lokali handlowo-usługowych oraz jedn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wysp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na parterze budynku</w:t>
      </w:r>
      <w:r w:rsidR="00A55A5F">
        <w:rPr>
          <w:sz w:val="21"/>
          <w:szCs w:val="21"/>
        </w:rPr>
        <w:t xml:space="preserve">. </w:t>
      </w:r>
      <w:r w:rsidR="00E97AE8" w:rsidRPr="00E97AE8">
        <w:rPr>
          <w:sz w:val="21"/>
          <w:szCs w:val="21"/>
        </w:rPr>
        <w:t xml:space="preserve">W częściach wspólnych dostępne są miejsca wypoczynku z kanapami. W Galerii Zaspa można także zadbać o kondycję w nowoczesnym klubie fitness Calypso oraz skorzystać z usług medycznych, które oferuje Centrum Diagnostyczne </w:t>
      </w:r>
      <w:proofErr w:type="spellStart"/>
      <w:r w:rsidR="00E97AE8" w:rsidRPr="00E97AE8">
        <w:rPr>
          <w:sz w:val="21"/>
          <w:szCs w:val="21"/>
        </w:rPr>
        <w:t>Synevo</w:t>
      </w:r>
      <w:proofErr w:type="spellEnd"/>
      <w:r w:rsidR="00E97AE8" w:rsidRPr="00E97AE8">
        <w:rPr>
          <w:sz w:val="21"/>
          <w:szCs w:val="21"/>
        </w:rPr>
        <w:t>. Do dyspozycji Klientów jest 185 naziemnych miejsc p</w:t>
      </w:r>
      <w:r w:rsidR="00A55A5F">
        <w:rPr>
          <w:sz w:val="21"/>
          <w:szCs w:val="21"/>
        </w:rPr>
        <w:t xml:space="preserve">arkingowych </w:t>
      </w:r>
      <w:r w:rsidR="00E97AE8" w:rsidRPr="00E97AE8">
        <w:rPr>
          <w:sz w:val="21"/>
          <w:szCs w:val="21"/>
        </w:rPr>
        <w:t xml:space="preserve">oraz stojaki rowerowe. </w:t>
      </w:r>
    </w:p>
    <w:p w14:paraId="4FAEA2E8" w14:textId="2E6B6C0E" w:rsidR="00E97AE8" w:rsidRPr="00E16F78" w:rsidRDefault="00E97AE8" w:rsidP="00E97AE8">
      <w:pPr>
        <w:rPr>
          <w:sz w:val="21"/>
          <w:szCs w:val="21"/>
        </w:rPr>
      </w:pPr>
      <w:r w:rsidRPr="00E97AE8">
        <w:rPr>
          <w:sz w:val="21"/>
          <w:szCs w:val="21"/>
        </w:rPr>
        <w:t xml:space="preserve"> </w:t>
      </w:r>
      <w:r w:rsidRPr="00E16F78">
        <w:rPr>
          <w:sz w:val="21"/>
          <w:szCs w:val="21"/>
        </w:rPr>
        <w:t xml:space="preserve">Więcej informacji: </w:t>
      </w:r>
      <w:hyperlink r:id="rId8" w:history="1">
        <w:r w:rsidRPr="00E16F78">
          <w:rPr>
            <w:rStyle w:val="Hipercze"/>
            <w:sz w:val="21"/>
            <w:szCs w:val="21"/>
          </w:rPr>
          <w:t>www.galeriazaspa.pl</w:t>
        </w:r>
      </w:hyperlink>
    </w:p>
    <w:sectPr w:rsidR="00E97AE8" w:rsidRPr="00E16F78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20E8" w14:textId="77777777" w:rsidR="00761273" w:rsidRDefault="00761273" w:rsidP="004E66B4">
      <w:pPr>
        <w:spacing w:after="0" w:line="240" w:lineRule="auto"/>
      </w:pPr>
      <w:r>
        <w:separator/>
      </w:r>
    </w:p>
  </w:endnote>
  <w:endnote w:type="continuationSeparator" w:id="0">
    <w:p w14:paraId="3F2D6BCE" w14:textId="77777777" w:rsidR="00761273" w:rsidRDefault="00761273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360" w14:textId="77777777" w:rsidR="00761273" w:rsidRDefault="00761273" w:rsidP="004E66B4">
      <w:pPr>
        <w:spacing w:after="0" w:line="240" w:lineRule="auto"/>
      </w:pPr>
      <w:r>
        <w:separator/>
      </w:r>
    </w:p>
  </w:footnote>
  <w:footnote w:type="continuationSeparator" w:id="0">
    <w:p w14:paraId="20CB7242" w14:textId="77777777" w:rsidR="00761273" w:rsidRDefault="00761273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12709"/>
    <w:rsid w:val="00025860"/>
    <w:rsid w:val="000401E4"/>
    <w:rsid w:val="00046AEC"/>
    <w:rsid w:val="000473CA"/>
    <w:rsid w:val="000562B7"/>
    <w:rsid w:val="0007257B"/>
    <w:rsid w:val="000753C3"/>
    <w:rsid w:val="00081262"/>
    <w:rsid w:val="000866BC"/>
    <w:rsid w:val="000867D6"/>
    <w:rsid w:val="00086EEA"/>
    <w:rsid w:val="00087DB0"/>
    <w:rsid w:val="000A0A3D"/>
    <w:rsid w:val="000B659C"/>
    <w:rsid w:val="000C234F"/>
    <w:rsid w:val="000C4DF3"/>
    <w:rsid w:val="000C59F8"/>
    <w:rsid w:val="000D51CA"/>
    <w:rsid w:val="000D7808"/>
    <w:rsid w:val="000E6AAE"/>
    <w:rsid w:val="00105627"/>
    <w:rsid w:val="00112338"/>
    <w:rsid w:val="001217F4"/>
    <w:rsid w:val="00124ABD"/>
    <w:rsid w:val="00124BF9"/>
    <w:rsid w:val="00130AFA"/>
    <w:rsid w:val="0013786A"/>
    <w:rsid w:val="0014794F"/>
    <w:rsid w:val="001503D9"/>
    <w:rsid w:val="00170075"/>
    <w:rsid w:val="00193FB2"/>
    <w:rsid w:val="001E071E"/>
    <w:rsid w:val="001E56B4"/>
    <w:rsid w:val="001F5ADB"/>
    <w:rsid w:val="00200246"/>
    <w:rsid w:val="0020043D"/>
    <w:rsid w:val="00200B2D"/>
    <w:rsid w:val="002038F8"/>
    <w:rsid w:val="00206410"/>
    <w:rsid w:val="002073BA"/>
    <w:rsid w:val="00216B7E"/>
    <w:rsid w:val="00230513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2FB4"/>
    <w:rsid w:val="003A414D"/>
    <w:rsid w:val="003B19F1"/>
    <w:rsid w:val="003B5B30"/>
    <w:rsid w:val="003D10B2"/>
    <w:rsid w:val="003D55F4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3D0F"/>
    <w:rsid w:val="0046484D"/>
    <w:rsid w:val="004745AE"/>
    <w:rsid w:val="004A1726"/>
    <w:rsid w:val="004A30EF"/>
    <w:rsid w:val="004A6B77"/>
    <w:rsid w:val="004B1549"/>
    <w:rsid w:val="004B5435"/>
    <w:rsid w:val="004B69E5"/>
    <w:rsid w:val="004D3421"/>
    <w:rsid w:val="004D6C1A"/>
    <w:rsid w:val="004E66B4"/>
    <w:rsid w:val="004E70CC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97CC9"/>
    <w:rsid w:val="005A19CC"/>
    <w:rsid w:val="005A4C9D"/>
    <w:rsid w:val="005A687A"/>
    <w:rsid w:val="005B3B13"/>
    <w:rsid w:val="005B5180"/>
    <w:rsid w:val="005C3D9B"/>
    <w:rsid w:val="005D74B2"/>
    <w:rsid w:val="005D778F"/>
    <w:rsid w:val="006143F8"/>
    <w:rsid w:val="00627036"/>
    <w:rsid w:val="006524C6"/>
    <w:rsid w:val="00653DBA"/>
    <w:rsid w:val="00657744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C6B2A"/>
    <w:rsid w:val="006D50C8"/>
    <w:rsid w:val="006D7F51"/>
    <w:rsid w:val="006F2BC6"/>
    <w:rsid w:val="006F7223"/>
    <w:rsid w:val="007030A7"/>
    <w:rsid w:val="00717B44"/>
    <w:rsid w:val="007201A4"/>
    <w:rsid w:val="00720668"/>
    <w:rsid w:val="00724928"/>
    <w:rsid w:val="00725636"/>
    <w:rsid w:val="00725D3E"/>
    <w:rsid w:val="00732296"/>
    <w:rsid w:val="00761273"/>
    <w:rsid w:val="00776FD8"/>
    <w:rsid w:val="0077735E"/>
    <w:rsid w:val="00785DC5"/>
    <w:rsid w:val="00792F41"/>
    <w:rsid w:val="00793133"/>
    <w:rsid w:val="00795168"/>
    <w:rsid w:val="007A1339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3025"/>
    <w:rsid w:val="008D6614"/>
    <w:rsid w:val="008E000E"/>
    <w:rsid w:val="008E1DBB"/>
    <w:rsid w:val="008F1B01"/>
    <w:rsid w:val="008F24E3"/>
    <w:rsid w:val="009050B8"/>
    <w:rsid w:val="009148FD"/>
    <w:rsid w:val="00932C30"/>
    <w:rsid w:val="00953153"/>
    <w:rsid w:val="00954EF3"/>
    <w:rsid w:val="009724FD"/>
    <w:rsid w:val="00990E63"/>
    <w:rsid w:val="009935CD"/>
    <w:rsid w:val="0099364E"/>
    <w:rsid w:val="009A3C0B"/>
    <w:rsid w:val="009A7B14"/>
    <w:rsid w:val="009B12E7"/>
    <w:rsid w:val="009B1F20"/>
    <w:rsid w:val="009C3AD0"/>
    <w:rsid w:val="009C5291"/>
    <w:rsid w:val="009D0134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26F1C"/>
    <w:rsid w:val="00A322B5"/>
    <w:rsid w:val="00A504FC"/>
    <w:rsid w:val="00A52EF6"/>
    <w:rsid w:val="00A55A5F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AF6207"/>
    <w:rsid w:val="00B02CBA"/>
    <w:rsid w:val="00B0639E"/>
    <w:rsid w:val="00B23A01"/>
    <w:rsid w:val="00B27B14"/>
    <w:rsid w:val="00B36F84"/>
    <w:rsid w:val="00B608EE"/>
    <w:rsid w:val="00B60EBB"/>
    <w:rsid w:val="00B77C6F"/>
    <w:rsid w:val="00B86A50"/>
    <w:rsid w:val="00B94FDA"/>
    <w:rsid w:val="00BC5776"/>
    <w:rsid w:val="00BD0F2E"/>
    <w:rsid w:val="00BD4401"/>
    <w:rsid w:val="00BD6972"/>
    <w:rsid w:val="00BD7A17"/>
    <w:rsid w:val="00BE0622"/>
    <w:rsid w:val="00BE19B7"/>
    <w:rsid w:val="00C314ED"/>
    <w:rsid w:val="00C31ABC"/>
    <w:rsid w:val="00C33EAD"/>
    <w:rsid w:val="00C3568A"/>
    <w:rsid w:val="00C434C4"/>
    <w:rsid w:val="00C434FA"/>
    <w:rsid w:val="00C47D23"/>
    <w:rsid w:val="00C75AC3"/>
    <w:rsid w:val="00C81B76"/>
    <w:rsid w:val="00C837F7"/>
    <w:rsid w:val="00C978C9"/>
    <w:rsid w:val="00CA42B0"/>
    <w:rsid w:val="00CB07BB"/>
    <w:rsid w:val="00CB0BCF"/>
    <w:rsid w:val="00CB428E"/>
    <w:rsid w:val="00CB56E1"/>
    <w:rsid w:val="00CB59DC"/>
    <w:rsid w:val="00CD48C5"/>
    <w:rsid w:val="00CE2B10"/>
    <w:rsid w:val="00CF307A"/>
    <w:rsid w:val="00D0019D"/>
    <w:rsid w:val="00D03DD2"/>
    <w:rsid w:val="00D05A01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A4C8C"/>
    <w:rsid w:val="00DC0779"/>
    <w:rsid w:val="00DC285D"/>
    <w:rsid w:val="00DC2B94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39D6"/>
    <w:rsid w:val="00E16F78"/>
    <w:rsid w:val="00E219F8"/>
    <w:rsid w:val="00E21AE1"/>
    <w:rsid w:val="00E26BEE"/>
    <w:rsid w:val="00E34F05"/>
    <w:rsid w:val="00E47CEF"/>
    <w:rsid w:val="00E5044A"/>
    <w:rsid w:val="00E52188"/>
    <w:rsid w:val="00E53469"/>
    <w:rsid w:val="00E53F0E"/>
    <w:rsid w:val="00E83E67"/>
    <w:rsid w:val="00E97429"/>
    <w:rsid w:val="00E97AE8"/>
    <w:rsid w:val="00EA19ED"/>
    <w:rsid w:val="00EA727A"/>
    <w:rsid w:val="00EC44E2"/>
    <w:rsid w:val="00EC6C07"/>
    <w:rsid w:val="00ED0E8C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E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zas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5</cp:revision>
  <dcterms:created xsi:type="dcterms:W3CDTF">2023-04-04T17:50:00Z</dcterms:created>
  <dcterms:modified xsi:type="dcterms:W3CDTF">2023-04-12T12:26:00Z</dcterms:modified>
</cp:coreProperties>
</file>